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93377B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 w:rsidRPr="0093377B"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757-9040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D338D6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D338D6">
        <w:rPr>
          <w:rFonts w:ascii="Times New Roman" w:hAnsi="Times New Roman"/>
          <w:sz w:val="22"/>
        </w:rPr>
        <w:t xml:space="preserve">Revision of Section </w:t>
      </w:r>
      <w:r w:rsidR="00744585">
        <w:rPr>
          <w:rFonts w:ascii="Times New Roman" w:hAnsi="Times New Roman"/>
          <w:sz w:val="22"/>
        </w:rPr>
        <w:t>212</w:t>
      </w:r>
      <w:r w:rsidR="00D338D6">
        <w:rPr>
          <w:rFonts w:ascii="Times New Roman" w:hAnsi="Times New Roman"/>
          <w:sz w:val="22"/>
        </w:rPr>
        <w:t xml:space="preserve">, </w:t>
      </w:r>
      <w:r w:rsidR="00744585">
        <w:rPr>
          <w:rFonts w:ascii="Times New Roman" w:hAnsi="Times New Roman"/>
          <w:sz w:val="22"/>
        </w:rPr>
        <w:t>Compost</w:t>
      </w:r>
      <w:r w:rsidR="00AA00AF">
        <w:rPr>
          <w:rFonts w:ascii="Times New Roman" w:hAnsi="Times New Roman"/>
          <w:sz w:val="22"/>
        </w:rPr>
        <w:t xml:space="preserve"> </w:t>
      </w:r>
    </w:p>
    <w:p w:rsidR="00D338D6" w:rsidRDefault="00D338D6">
      <w:pPr>
        <w:pStyle w:val="InsideAddress"/>
        <w:rPr>
          <w:sz w:val="24"/>
        </w:rPr>
      </w:pPr>
    </w:p>
    <w:p w:rsidR="0040705C" w:rsidRDefault="00D338D6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Effective July 1, 2010, our unit is issuing a new standard special provision, Revision of Section </w:t>
      </w:r>
      <w:r w:rsidR="0042419F">
        <w:rPr>
          <w:rFonts w:ascii="Times New Roman" w:hAnsi="Times New Roman"/>
          <w:sz w:val="22"/>
        </w:rPr>
        <w:t>212</w:t>
      </w:r>
      <w:r>
        <w:rPr>
          <w:rFonts w:ascii="Times New Roman" w:hAnsi="Times New Roman"/>
          <w:sz w:val="22"/>
        </w:rPr>
        <w:t xml:space="preserve">, </w:t>
      </w:r>
      <w:r w:rsidR="0042419F">
        <w:rPr>
          <w:rFonts w:ascii="Times New Roman" w:hAnsi="Times New Roman"/>
          <w:sz w:val="22"/>
        </w:rPr>
        <w:t>Compost</w:t>
      </w:r>
      <w:r w:rsidR="00706B9D">
        <w:rPr>
          <w:rFonts w:ascii="Times New Roman" w:hAnsi="Times New Roman"/>
          <w:sz w:val="22"/>
        </w:rPr>
        <w:t xml:space="preserve">; this provision is </w:t>
      </w:r>
      <w:r w:rsidR="0042419F">
        <w:rPr>
          <w:rFonts w:ascii="Times New Roman" w:hAnsi="Times New Roman"/>
          <w:sz w:val="22"/>
        </w:rPr>
        <w:t>2 pages</w:t>
      </w:r>
      <w:r w:rsidR="00706B9D">
        <w:rPr>
          <w:rFonts w:ascii="Times New Roman" w:hAnsi="Times New Roman"/>
          <w:sz w:val="22"/>
        </w:rPr>
        <w:t xml:space="preserve"> long.  This provision </w:t>
      </w:r>
      <w:r w:rsidR="00B8535B">
        <w:rPr>
          <w:rFonts w:ascii="Times New Roman" w:hAnsi="Times New Roman"/>
          <w:sz w:val="22"/>
        </w:rPr>
        <w:t>will be required</w:t>
      </w:r>
      <w:r w:rsidR="00706B9D">
        <w:rPr>
          <w:rFonts w:ascii="Times New Roman" w:hAnsi="Times New Roman"/>
          <w:sz w:val="22"/>
        </w:rPr>
        <w:t xml:space="preserve"> in </w:t>
      </w:r>
      <w:r w:rsidR="00B8535B">
        <w:rPr>
          <w:rFonts w:ascii="Times New Roman" w:hAnsi="Times New Roman"/>
          <w:sz w:val="22"/>
        </w:rPr>
        <w:t>projects having soil conditioning that are advertised</w:t>
      </w:r>
      <w:r w:rsidR="00706B9D">
        <w:rPr>
          <w:rFonts w:ascii="Times New Roman" w:hAnsi="Times New Roman"/>
          <w:sz w:val="22"/>
        </w:rPr>
        <w:t xml:space="preserve"> on or after July 29, 2010.</w:t>
      </w:r>
      <w:r w:rsidR="00B8535B">
        <w:rPr>
          <w:rFonts w:ascii="Times New Roman" w:hAnsi="Times New Roman"/>
          <w:sz w:val="22"/>
        </w:rPr>
        <w:t xml:space="preserve">  You are free to use this special provision before this date.</w:t>
      </w:r>
    </w:p>
    <w:p w:rsidR="0040705C" w:rsidRDefault="0040705C">
      <w:pPr>
        <w:pStyle w:val="InsideAddress"/>
        <w:rPr>
          <w:sz w:val="24"/>
        </w:rPr>
      </w:pPr>
    </w:p>
    <w:p w:rsidR="0040705C" w:rsidRDefault="00B8535B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provision updates compost requiremen</w:t>
      </w:r>
      <w:r w:rsidR="009F1002">
        <w:rPr>
          <w:rFonts w:ascii="Times New Roman" w:hAnsi="Times New Roman"/>
          <w:sz w:val="22"/>
        </w:rPr>
        <w:t>ts to current C</w:t>
      </w:r>
      <w:r w:rsidR="009B6D74">
        <w:rPr>
          <w:rFonts w:ascii="Times New Roman" w:hAnsi="Times New Roman"/>
          <w:sz w:val="22"/>
        </w:rPr>
        <w:t xml:space="preserve">olorado </w:t>
      </w:r>
      <w:r w:rsidR="009F1002">
        <w:rPr>
          <w:rFonts w:ascii="Times New Roman" w:hAnsi="Times New Roman"/>
          <w:sz w:val="22"/>
        </w:rPr>
        <w:t>D</w:t>
      </w:r>
      <w:r w:rsidR="009B6D74">
        <w:rPr>
          <w:rFonts w:ascii="Times New Roman" w:hAnsi="Times New Roman"/>
          <w:sz w:val="22"/>
        </w:rPr>
        <w:t xml:space="preserve">epartment of </w:t>
      </w:r>
      <w:r w:rsidR="009F1002">
        <w:rPr>
          <w:rFonts w:ascii="Times New Roman" w:hAnsi="Times New Roman"/>
          <w:sz w:val="22"/>
        </w:rPr>
        <w:t>P</w:t>
      </w:r>
      <w:r w:rsidR="009B6D74">
        <w:rPr>
          <w:rFonts w:ascii="Times New Roman" w:hAnsi="Times New Roman"/>
          <w:sz w:val="22"/>
        </w:rPr>
        <w:t xml:space="preserve">ublic </w:t>
      </w:r>
      <w:r w:rsidR="009F1002">
        <w:rPr>
          <w:rFonts w:ascii="Times New Roman" w:hAnsi="Times New Roman"/>
          <w:sz w:val="22"/>
        </w:rPr>
        <w:t>H</w:t>
      </w:r>
      <w:r w:rsidR="009B6D74">
        <w:rPr>
          <w:rFonts w:ascii="Times New Roman" w:hAnsi="Times New Roman"/>
          <w:sz w:val="22"/>
        </w:rPr>
        <w:t xml:space="preserve">ealth and Environment (CDPHE) </w:t>
      </w:r>
      <w:r w:rsidR="009F1002">
        <w:rPr>
          <w:rFonts w:ascii="Times New Roman" w:hAnsi="Times New Roman"/>
          <w:sz w:val="22"/>
        </w:rPr>
        <w:t>requirements. The Contractor is now required to purchase the compost from CDPHE certified facilities and test the compost</w:t>
      </w:r>
      <w:r w:rsidR="009F1002" w:rsidRPr="009F1002">
        <w:rPr>
          <w:rFonts w:ascii="Times New Roman" w:hAnsi="Times New Roman"/>
          <w:sz w:val="22"/>
        </w:rPr>
        <w:t xml:space="preserve"> in accordance with the U.S. Composting Council’s Test Methods for Examining of Composting and Compost (TMECC) manual</w:t>
      </w:r>
      <w:r>
        <w:rPr>
          <w:rFonts w:ascii="Times New Roman" w:hAnsi="Times New Roman"/>
          <w:sz w:val="22"/>
        </w:rPr>
        <w:t>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</w:t>
      </w:r>
      <w:r w:rsidR="00706B9D">
        <w:rPr>
          <w:rFonts w:ascii="Times New Roman" w:hAnsi="Times New Roman"/>
          <w:sz w:val="22"/>
        </w:rPr>
        <w:t>should add this new one to your file</w:t>
      </w:r>
      <w:r>
        <w:rPr>
          <w:rFonts w:ascii="Times New Roman" w:hAnsi="Times New Roman"/>
          <w:sz w:val="22"/>
        </w:rPr>
        <w:t xml:space="preserve">.  For your convenience, we are attaching a new Index of Standard Special Provisions, dated </w:t>
      </w:r>
      <w:r w:rsidR="00706B9D">
        <w:rPr>
          <w:rFonts w:ascii="Times New Roman" w:hAnsi="Times New Roman"/>
          <w:sz w:val="22"/>
        </w:rPr>
        <w:t>July 1,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373B5F" w:rsidRDefault="00373B5F" w:rsidP="00373B5F">
      <w:pPr>
        <w:pStyle w:val="InsideAddress"/>
      </w:pPr>
      <w:hyperlink r:id="rId8" w:history="1">
        <w:r w:rsidRPr="008751FB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Pr="009D0AAF" w:rsidRDefault="00A322B2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scroll down and click on the hyperlink titled</w:t>
      </w:r>
      <w:r w:rsidR="006D675F">
        <w:rPr>
          <w:rFonts w:ascii="Times New Roman" w:hAnsi="Times New Roman"/>
          <w:sz w:val="22"/>
        </w:rPr>
        <w:t xml:space="preserve"> “Recently Issued Special Provisions”.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706B9D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lrb/</w:t>
      </w:r>
      <w:r w:rsidR="0040705C"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 w:rsidSect="00F91ABB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FF" w:rsidRDefault="000806FF">
      <w:r>
        <w:separator/>
      </w:r>
    </w:p>
  </w:endnote>
  <w:endnote w:type="continuationSeparator" w:id="0">
    <w:p w:rsidR="000806FF" w:rsidRDefault="0008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FF" w:rsidRDefault="000806FF">
      <w:r>
        <w:separator/>
      </w:r>
    </w:p>
  </w:footnote>
  <w:footnote w:type="continuationSeparator" w:id="0">
    <w:p w:rsidR="000806FF" w:rsidRDefault="0008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373B5F">
        <w:rPr>
          <w:noProof/>
        </w:rPr>
        <w:t>July 2,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8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0806FF"/>
    <w:rsid w:val="00223694"/>
    <w:rsid w:val="002B383B"/>
    <w:rsid w:val="00373B5F"/>
    <w:rsid w:val="00392223"/>
    <w:rsid w:val="0040705C"/>
    <w:rsid w:val="0042419F"/>
    <w:rsid w:val="005B1189"/>
    <w:rsid w:val="0068532F"/>
    <w:rsid w:val="006D675F"/>
    <w:rsid w:val="00706B9D"/>
    <w:rsid w:val="00744585"/>
    <w:rsid w:val="009318E3"/>
    <w:rsid w:val="0093377B"/>
    <w:rsid w:val="009B6D74"/>
    <w:rsid w:val="009D4645"/>
    <w:rsid w:val="009F1002"/>
    <w:rsid w:val="00A322B2"/>
    <w:rsid w:val="00AA00AF"/>
    <w:rsid w:val="00B8535B"/>
    <w:rsid w:val="00C30BE3"/>
    <w:rsid w:val="00CD4A8C"/>
    <w:rsid w:val="00D338D6"/>
    <w:rsid w:val="00D76AF6"/>
    <w:rsid w:val="00EA5EB1"/>
    <w:rsid w:val="00F34DCE"/>
    <w:rsid w:val="00F3636D"/>
    <w:rsid w:val="00F917B4"/>
    <w:rsid w:val="00F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AB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F91AB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F91AB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F91AB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F91AB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F91AB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F91AB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91AB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F91AB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F91ABB"/>
    <w:pPr>
      <w:spacing w:after="220" w:line="220" w:lineRule="atLeast"/>
    </w:pPr>
  </w:style>
  <w:style w:type="paragraph" w:customStyle="1" w:styleId="CcList">
    <w:name w:val="Cc List"/>
    <w:basedOn w:val="Normal"/>
    <w:rsid w:val="00F91AB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F91AB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F91AB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F91AB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91ABB"/>
    <w:pPr>
      <w:spacing w:after="220" w:line="220" w:lineRule="atLeast"/>
    </w:pPr>
  </w:style>
  <w:style w:type="character" w:styleId="Emphasis">
    <w:name w:val="Emphasis"/>
    <w:qFormat/>
    <w:rsid w:val="00F91AB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F91AB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F91AB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F91AB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F91AB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91AB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91AB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F91AB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F91AB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F91AB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91ABB"/>
    <w:pPr>
      <w:spacing w:before="0"/>
    </w:pPr>
  </w:style>
  <w:style w:type="character" w:customStyle="1" w:styleId="Slogan">
    <w:name w:val="Slogan"/>
    <w:basedOn w:val="DefaultParagraphFont"/>
    <w:rsid w:val="00F91AB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F91AB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F91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A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rsid w:val="00F91ABB"/>
    <w:pPr>
      <w:ind w:left="360" w:hanging="360"/>
    </w:pPr>
  </w:style>
  <w:style w:type="paragraph" w:styleId="ListBullet">
    <w:name w:val="List Bullet"/>
    <w:basedOn w:val="List"/>
    <w:autoRedefine/>
    <w:rsid w:val="00F91ABB"/>
    <w:pPr>
      <w:numPr>
        <w:numId w:val="1"/>
      </w:numPr>
    </w:pPr>
  </w:style>
  <w:style w:type="paragraph" w:styleId="ListNumber">
    <w:name w:val="List Number"/>
    <w:basedOn w:val="BodyText"/>
    <w:rsid w:val="00F91AB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05-construction-specs/recently-issued-spe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1839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9</cp:revision>
  <cp:lastPrinted>2010-07-02T15:12:00Z</cp:lastPrinted>
  <dcterms:created xsi:type="dcterms:W3CDTF">2010-06-25T22:49:00Z</dcterms:created>
  <dcterms:modified xsi:type="dcterms:W3CDTF">2010-07-02T15:15:00Z</dcterms:modified>
  <cp:category>Letter</cp:category>
</cp:coreProperties>
</file>